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7059" w14:textId="1F8E23DA" w:rsidR="000029A2" w:rsidRDefault="000029A2" w:rsidP="000029A2">
      <w:pPr>
        <w:spacing w:before="100" w:beforeAutospacing="1" w:after="150" w:line="240" w:lineRule="auto"/>
        <w:outlineLvl w:val="1"/>
        <w:rPr>
          <w:rFonts w:eastAsia="Times New Roman" w:cstheme="minorHAnsi"/>
          <w:b/>
          <w:bCs/>
          <w:color w:val="313131"/>
          <w:lang w:eastAsia="en-AU"/>
        </w:rPr>
      </w:pPr>
      <w:r>
        <w:rPr>
          <w:noProof/>
        </w:rPr>
        <w:drawing>
          <wp:anchor distT="0" distB="0" distL="114300" distR="114300" simplePos="0" relativeHeight="251657216" behindDoc="1" locked="0" layoutInCell="1" allowOverlap="1" wp14:anchorId="79809E7B" wp14:editId="69E44459">
            <wp:simplePos x="0" y="0"/>
            <wp:positionH relativeFrom="page">
              <wp:posOffset>33337</wp:posOffset>
            </wp:positionH>
            <wp:positionV relativeFrom="paragraph">
              <wp:posOffset>-909638</wp:posOffset>
            </wp:positionV>
            <wp:extent cx="7562215" cy="10953750"/>
            <wp:effectExtent l="0" t="0" r="635" b="0"/>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215" cy="10953750"/>
                    </a:xfrm>
                    <a:prstGeom prst="rect">
                      <a:avLst/>
                    </a:prstGeom>
                  </pic:spPr>
                </pic:pic>
              </a:graphicData>
            </a:graphic>
            <wp14:sizeRelH relativeFrom="page">
              <wp14:pctWidth>0</wp14:pctWidth>
            </wp14:sizeRelH>
            <wp14:sizeRelV relativeFrom="page">
              <wp14:pctHeight>0</wp14:pctHeight>
            </wp14:sizeRelV>
          </wp:anchor>
        </w:drawing>
      </w:r>
    </w:p>
    <w:p w14:paraId="4815E9BB" w14:textId="72C1857D" w:rsidR="000029A2" w:rsidRDefault="000029A2" w:rsidP="000029A2">
      <w:pPr>
        <w:spacing w:before="100" w:beforeAutospacing="1" w:after="150" w:line="240" w:lineRule="auto"/>
        <w:outlineLvl w:val="1"/>
        <w:rPr>
          <w:rFonts w:eastAsia="Times New Roman" w:cstheme="minorHAnsi"/>
          <w:b/>
          <w:bCs/>
          <w:color w:val="313131"/>
          <w:lang w:eastAsia="en-AU"/>
        </w:rPr>
      </w:pPr>
    </w:p>
    <w:p w14:paraId="25344A2D" w14:textId="276B63AD" w:rsidR="000029A2" w:rsidRDefault="000029A2" w:rsidP="000029A2">
      <w:pPr>
        <w:spacing w:before="100" w:beforeAutospacing="1" w:after="150" w:line="240" w:lineRule="auto"/>
        <w:outlineLvl w:val="1"/>
        <w:rPr>
          <w:rFonts w:eastAsia="Times New Roman" w:cstheme="minorHAnsi"/>
          <w:b/>
          <w:bCs/>
          <w:color w:val="313131"/>
          <w:lang w:eastAsia="en-AU"/>
        </w:rPr>
      </w:pPr>
    </w:p>
    <w:p w14:paraId="5A0911EB" w14:textId="03B9979D" w:rsidR="000029A2" w:rsidRPr="000F5C4B" w:rsidRDefault="000029A2" w:rsidP="000029A2">
      <w:pPr>
        <w:spacing w:before="100" w:beforeAutospacing="1" w:after="150" w:line="240" w:lineRule="auto"/>
        <w:outlineLvl w:val="1"/>
        <w:rPr>
          <w:rFonts w:eastAsia="Times New Roman" w:cstheme="minorHAnsi"/>
          <w:b/>
          <w:bCs/>
          <w:color w:val="313131"/>
          <w:sz w:val="24"/>
          <w:szCs w:val="24"/>
          <w:lang w:eastAsia="en-AU"/>
        </w:rPr>
      </w:pPr>
      <w:r w:rsidRPr="000F5C4B">
        <w:rPr>
          <w:rFonts w:eastAsia="Times New Roman" w:cstheme="minorHAnsi"/>
          <w:b/>
          <w:bCs/>
          <w:color w:val="313131"/>
          <w:sz w:val="24"/>
          <w:szCs w:val="24"/>
          <w:lang w:eastAsia="en-AU"/>
        </w:rPr>
        <w:t>Mobile Devices Policy 202</w:t>
      </w:r>
      <w:r w:rsidR="009139FD">
        <w:rPr>
          <w:rFonts w:eastAsia="Times New Roman" w:cstheme="minorHAnsi"/>
          <w:b/>
          <w:bCs/>
          <w:color w:val="313131"/>
          <w:sz w:val="24"/>
          <w:szCs w:val="24"/>
          <w:lang w:eastAsia="en-AU"/>
        </w:rPr>
        <w:t>4</w:t>
      </w:r>
      <w:r w:rsidRPr="000F5C4B">
        <w:rPr>
          <w:rFonts w:eastAsia="Times New Roman" w:cstheme="minorHAnsi"/>
          <w:b/>
          <w:bCs/>
          <w:color w:val="313131"/>
          <w:sz w:val="24"/>
          <w:szCs w:val="24"/>
          <w:lang w:eastAsia="en-AU"/>
        </w:rPr>
        <w:t xml:space="preserve"> </w:t>
      </w:r>
    </w:p>
    <w:p w14:paraId="290141A9" w14:textId="6C7BCC7E" w:rsidR="000029A2" w:rsidRPr="002223E6" w:rsidRDefault="000029A2" w:rsidP="000029A2">
      <w:pPr>
        <w:rPr>
          <w:rFonts w:cstheme="minorHAnsi"/>
        </w:rPr>
      </w:pPr>
      <w:r w:rsidRPr="002223E6">
        <w:rPr>
          <w:rFonts w:cstheme="minorHAnsi"/>
        </w:rPr>
        <w:t xml:space="preserve">At the Men of Business </w:t>
      </w:r>
      <w:r>
        <w:rPr>
          <w:rFonts w:cstheme="minorHAnsi"/>
        </w:rPr>
        <w:t xml:space="preserve">(MOB) </w:t>
      </w:r>
      <w:r w:rsidRPr="002223E6">
        <w:rPr>
          <w:rFonts w:cstheme="minorHAnsi"/>
        </w:rPr>
        <w:t xml:space="preserve">Academy, we place great value </w:t>
      </w:r>
      <w:r>
        <w:rPr>
          <w:rFonts w:cstheme="minorHAnsi"/>
        </w:rPr>
        <w:t>o</w:t>
      </w:r>
      <w:r w:rsidRPr="002223E6">
        <w:rPr>
          <w:rFonts w:cstheme="minorHAnsi"/>
        </w:rPr>
        <w:t>n high quality, innovative learning experiences which allow our young men to become increasingly resilient, self-directed and independent learners</w:t>
      </w:r>
      <w:r>
        <w:rPr>
          <w:rFonts w:cstheme="minorHAnsi"/>
        </w:rPr>
        <w:t xml:space="preserve"> preparing them for work.</w:t>
      </w:r>
      <w:r w:rsidRPr="002223E6">
        <w:rPr>
          <w:rFonts w:cstheme="minorHAnsi"/>
        </w:rPr>
        <w:t xml:space="preserve"> This has led to a reconsideration of the ways in which we work with students in managing their access to mobile phones while at the academy</w:t>
      </w:r>
      <w:r>
        <w:rPr>
          <w:rFonts w:cstheme="minorHAnsi"/>
        </w:rPr>
        <w:t xml:space="preserve"> during lesson times</w:t>
      </w:r>
      <w:r w:rsidRPr="002223E6">
        <w:rPr>
          <w:rFonts w:cstheme="minorHAnsi"/>
        </w:rPr>
        <w:t>.</w:t>
      </w:r>
      <w:r w:rsidR="00B11297">
        <w:rPr>
          <w:rFonts w:cstheme="minorHAnsi"/>
        </w:rPr>
        <w:t xml:space="preserve"> </w:t>
      </w:r>
      <w:r w:rsidR="00BE09AD">
        <w:rPr>
          <w:rFonts w:cstheme="minorHAnsi"/>
        </w:rPr>
        <w:t>This is also reinforced through the MOB Mindset</w:t>
      </w:r>
      <w:r w:rsidR="00081866">
        <w:rPr>
          <w:rFonts w:cstheme="minorHAnsi"/>
        </w:rPr>
        <w:t>.</w:t>
      </w:r>
    </w:p>
    <w:p w14:paraId="3040A957" w14:textId="4490FF0C" w:rsidR="000029A2" w:rsidRPr="002223E6" w:rsidRDefault="000029A2" w:rsidP="000029A2">
      <w:pPr>
        <w:rPr>
          <w:rFonts w:cstheme="minorHAnsi"/>
        </w:rPr>
      </w:pPr>
      <w:r w:rsidRPr="002223E6">
        <w:rPr>
          <w:rFonts w:cstheme="minorHAnsi"/>
        </w:rPr>
        <w:t xml:space="preserve">At MOB </w:t>
      </w:r>
      <w:r>
        <w:rPr>
          <w:rFonts w:cstheme="minorHAnsi"/>
        </w:rPr>
        <w:t xml:space="preserve">Academy </w:t>
      </w:r>
      <w:r w:rsidRPr="002223E6">
        <w:rPr>
          <w:rFonts w:cstheme="minorHAnsi"/>
        </w:rPr>
        <w:t>we accept that parents</w:t>
      </w:r>
      <w:r>
        <w:rPr>
          <w:rFonts w:cstheme="minorHAnsi"/>
        </w:rPr>
        <w:t>/carers may provide</w:t>
      </w:r>
      <w:r w:rsidRPr="002223E6">
        <w:rPr>
          <w:rFonts w:cstheme="minorHAnsi"/>
        </w:rPr>
        <w:t xml:space="preserve"> their young men </w:t>
      </w:r>
      <w:r>
        <w:rPr>
          <w:rFonts w:cstheme="minorHAnsi"/>
        </w:rPr>
        <w:t xml:space="preserve">with </w:t>
      </w:r>
      <w:r w:rsidRPr="002223E6">
        <w:rPr>
          <w:rFonts w:cstheme="minorHAnsi"/>
        </w:rPr>
        <w:t>mobile phones to protect them from everyday risks involving security and safety. It is acknowledged that providing a student with a mobile phone gives parents</w:t>
      </w:r>
      <w:r>
        <w:rPr>
          <w:rFonts w:cstheme="minorHAnsi"/>
        </w:rPr>
        <w:t>/carers</w:t>
      </w:r>
      <w:r w:rsidRPr="002223E6">
        <w:rPr>
          <w:rFonts w:cstheme="minorHAnsi"/>
        </w:rPr>
        <w:t xml:space="preserve"> reassurance that they can contact their </w:t>
      </w:r>
      <w:r>
        <w:rPr>
          <w:rFonts w:cstheme="minorHAnsi"/>
        </w:rPr>
        <w:t>young man</w:t>
      </w:r>
      <w:r w:rsidRPr="002223E6">
        <w:rPr>
          <w:rFonts w:cstheme="minorHAnsi"/>
        </w:rPr>
        <w:t xml:space="preserve"> if they need to speak to them urgently, however during </w:t>
      </w:r>
      <w:r>
        <w:rPr>
          <w:rFonts w:cstheme="minorHAnsi"/>
        </w:rPr>
        <w:t>lesson</w:t>
      </w:r>
      <w:r w:rsidRPr="002223E6">
        <w:rPr>
          <w:rFonts w:cstheme="minorHAnsi"/>
        </w:rPr>
        <w:t xml:space="preserve"> time</w:t>
      </w:r>
      <w:r>
        <w:rPr>
          <w:rFonts w:cstheme="minorHAnsi"/>
        </w:rPr>
        <w:t>s</w:t>
      </w:r>
      <w:r w:rsidRPr="002223E6">
        <w:rPr>
          <w:rFonts w:cstheme="minorHAnsi"/>
        </w:rPr>
        <w:t xml:space="preserve"> </w:t>
      </w:r>
      <w:r>
        <w:rPr>
          <w:rFonts w:cstheme="minorHAnsi"/>
        </w:rPr>
        <w:t>p</w:t>
      </w:r>
      <w:r w:rsidRPr="002223E6">
        <w:rPr>
          <w:rFonts w:cstheme="minorHAnsi"/>
        </w:rPr>
        <w:t>arents are reminded that in cases of emergency during the school day, the school MOB Academy phone numbe</w:t>
      </w:r>
      <w:r w:rsidR="003B6E61">
        <w:rPr>
          <w:rFonts w:cstheme="minorHAnsi"/>
        </w:rPr>
        <w:t>r</w:t>
      </w:r>
      <w:r w:rsidR="00106AED">
        <w:rPr>
          <w:rFonts w:cstheme="minorHAnsi"/>
        </w:rPr>
        <w:t xml:space="preserve"> 07</w:t>
      </w:r>
      <w:r w:rsidR="003B6E61">
        <w:rPr>
          <w:rFonts w:cstheme="minorHAnsi"/>
        </w:rPr>
        <w:t xml:space="preserve"> 5613 2093 </w:t>
      </w:r>
      <w:r>
        <w:rPr>
          <w:rFonts w:cstheme="minorHAnsi"/>
        </w:rPr>
        <w:t>is</w:t>
      </w:r>
      <w:r w:rsidRPr="002223E6">
        <w:rPr>
          <w:rFonts w:cstheme="minorHAnsi"/>
        </w:rPr>
        <w:t xml:space="preserve"> the preferred point of contact and academy staff will ensure students are contacted quickly and assisted in any appropriate way.</w:t>
      </w:r>
    </w:p>
    <w:p w14:paraId="3BAD4A3E" w14:textId="620B3FE5" w:rsidR="000029A2" w:rsidRDefault="000029A2" w:rsidP="000029A2">
      <w:pPr>
        <w:rPr>
          <w:rFonts w:cstheme="minorHAnsi"/>
        </w:rPr>
      </w:pPr>
      <w:r w:rsidRPr="002223E6">
        <w:rPr>
          <w:rFonts w:cstheme="minorHAnsi"/>
        </w:rPr>
        <w:t xml:space="preserve">Our expectation has always been that mobile phones are </w:t>
      </w:r>
      <w:r>
        <w:rPr>
          <w:rFonts w:cstheme="minorHAnsi"/>
        </w:rPr>
        <w:t>not used</w:t>
      </w:r>
      <w:r w:rsidRPr="002223E6">
        <w:rPr>
          <w:rFonts w:cstheme="minorHAnsi"/>
        </w:rPr>
        <w:t xml:space="preserve"> during </w:t>
      </w:r>
      <w:r>
        <w:rPr>
          <w:rFonts w:cstheme="minorHAnsi"/>
        </w:rPr>
        <w:t xml:space="preserve">lesson </w:t>
      </w:r>
      <w:r w:rsidRPr="002223E6">
        <w:rPr>
          <w:rFonts w:cstheme="minorHAnsi"/>
        </w:rPr>
        <w:t>time</w:t>
      </w:r>
      <w:r>
        <w:rPr>
          <w:rFonts w:cstheme="minorHAnsi"/>
        </w:rPr>
        <w:t>s but can be used before and after school, between lessons or at break times while at the academy</w:t>
      </w:r>
      <w:r w:rsidRPr="002223E6">
        <w:rPr>
          <w:rFonts w:cstheme="minorHAnsi"/>
        </w:rPr>
        <w:t xml:space="preserve">. While most students have been happy to support this approach, the easy access </w:t>
      </w:r>
      <w:r>
        <w:rPr>
          <w:rFonts w:cstheme="minorHAnsi"/>
        </w:rPr>
        <w:t xml:space="preserve">to </w:t>
      </w:r>
      <w:r w:rsidRPr="002223E6">
        <w:rPr>
          <w:rFonts w:cstheme="minorHAnsi"/>
        </w:rPr>
        <w:t xml:space="preserve">mobile phones during learning time has become a growing source of disruption and concern with </w:t>
      </w:r>
      <w:r>
        <w:rPr>
          <w:rFonts w:cstheme="minorHAnsi"/>
        </w:rPr>
        <w:t xml:space="preserve">the boys, </w:t>
      </w:r>
      <w:r w:rsidRPr="002223E6">
        <w:rPr>
          <w:rFonts w:cstheme="minorHAnsi"/>
        </w:rPr>
        <w:t xml:space="preserve">teachers and mentors. </w:t>
      </w:r>
    </w:p>
    <w:p w14:paraId="210E5EF3" w14:textId="2A66F3A8" w:rsidR="002061DC" w:rsidRPr="000F5C4B" w:rsidRDefault="002A28FA" w:rsidP="002061DC">
      <w:pPr>
        <w:spacing w:after="240" w:line="240" w:lineRule="auto"/>
        <w:rPr>
          <w:rFonts w:eastAsia="Times New Roman" w:cstheme="minorHAnsi"/>
          <w:color w:val="313131"/>
          <w:sz w:val="24"/>
          <w:szCs w:val="24"/>
          <w:lang w:eastAsia="en-AU"/>
        </w:rPr>
      </w:pPr>
      <w:r>
        <w:rPr>
          <w:rFonts w:eastAsia="Times New Roman" w:cstheme="minorHAnsi"/>
          <w:b/>
          <w:bCs/>
          <w:color w:val="313131"/>
          <w:sz w:val="24"/>
          <w:szCs w:val="24"/>
          <w:lang w:eastAsia="en-AU"/>
        </w:rPr>
        <w:t>P</w:t>
      </w:r>
      <w:r w:rsidR="002061DC" w:rsidRPr="000F5C4B">
        <w:rPr>
          <w:rFonts w:eastAsia="Times New Roman" w:cstheme="minorHAnsi"/>
          <w:b/>
          <w:bCs/>
          <w:color w:val="313131"/>
          <w:sz w:val="24"/>
          <w:szCs w:val="24"/>
          <w:lang w:eastAsia="en-AU"/>
        </w:rPr>
        <w:t xml:space="preserve">rinciples of MOB Academy mobile devices policy </w:t>
      </w:r>
    </w:p>
    <w:p w14:paraId="3F5D5117" w14:textId="77777777" w:rsidR="002061DC" w:rsidRPr="005B5AA2" w:rsidRDefault="002061DC" w:rsidP="002061DC">
      <w:pPr>
        <w:spacing w:after="240" w:line="240" w:lineRule="auto"/>
        <w:rPr>
          <w:rFonts w:eastAsia="Times New Roman" w:cstheme="minorHAnsi"/>
          <w:color w:val="313131"/>
          <w:lang w:eastAsia="en-AU"/>
        </w:rPr>
      </w:pPr>
      <w:r w:rsidRPr="002223E6">
        <w:rPr>
          <w:rFonts w:eastAsia="Times New Roman" w:cstheme="minorHAnsi"/>
          <w:color w:val="313131"/>
          <w:lang w:eastAsia="en-AU"/>
        </w:rPr>
        <w:t>1</w:t>
      </w:r>
      <w:r w:rsidRPr="005B5AA2">
        <w:rPr>
          <w:rFonts w:eastAsia="Times New Roman" w:cstheme="minorHAnsi"/>
          <w:color w:val="313131"/>
          <w:lang w:eastAsia="en-AU"/>
        </w:rPr>
        <w:t>. Learning in the classroom should not be affected by electronic devices such as mobile phones.</w:t>
      </w:r>
    </w:p>
    <w:p w14:paraId="79FCBDC3" w14:textId="7A87DE82" w:rsidR="002061DC" w:rsidRPr="005B5AA2" w:rsidRDefault="002061DC" w:rsidP="002061DC">
      <w:pPr>
        <w:spacing w:after="240" w:line="240" w:lineRule="auto"/>
        <w:rPr>
          <w:rFonts w:eastAsia="Times New Roman" w:cstheme="minorHAnsi"/>
          <w:color w:val="313131"/>
          <w:lang w:eastAsia="en-AU"/>
        </w:rPr>
      </w:pPr>
      <w:r w:rsidRPr="002223E6">
        <w:rPr>
          <w:rFonts w:eastAsia="Times New Roman" w:cstheme="minorHAnsi"/>
          <w:color w:val="313131"/>
          <w:lang w:eastAsia="en-AU"/>
        </w:rPr>
        <w:t>2</w:t>
      </w:r>
      <w:r w:rsidRPr="005B5AA2">
        <w:rPr>
          <w:rFonts w:eastAsia="Times New Roman" w:cstheme="minorHAnsi"/>
          <w:color w:val="313131"/>
          <w:lang w:eastAsia="en-AU"/>
        </w:rPr>
        <w:t xml:space="preserve">. Advice to students about the safe online practices and the possible consequences associated with inappropriate use </w:t>
      </w:r>
      <w:r w:rsidRPr="002223E6">
        <w:rPr>
          <w:rFonts w:eastAsia="Times New Roman" w:cstheme="minorHAnsi"/>
          <w:color w:val="313131"/>
          <w:lang w:eastAsia="en-AU"/>
        </w:rPr>
        <w:t xml:space="preserve">of mobile devices </w:t>
      </w:r>
      <w:r w:rsidRPr="005B5AA2">
        <w:rPr>
          <w:rFonts w:eastAsia="Times New Roman" w:cstheme="minorHAnsi"/>
          <w:color w:val="313131"/>
          <w:lang w:eastAsia="en-AU"/>
        </w:rPr>
        <w:t xml:space="preserve">are addressed through the </w:t>
      </w:r>
      <w:r w:rsidRPr="002223E6">
        <w:rPr>
          <w:rFonts w:eastAsia="Times New Roman" w:cstheme="minorHAnsi"/>
          <w:color w:val="313131"/>
          <w:lang w:eastAsia="en-AU"/>
        </w:rPr>
        <w:t xml:space="preserve">MOB </w:t>
      </w:r>
      <w:r w:rsidR="000C2089">
        <w:rPr>
          <w:rFonts w:eastAsia="Times New Roman" w:cstheme="minorHAnsi"/>
          <w:color w:val="313131"/>
          <w:lang w:eastAsia="en-AU"/>
        </w:rPr>
        <w:t>Success</w:t>
      </w:r>
      <w:r w:rsidRPr="002223E6">
        <w:rPr>
          <w:rFonts w:eastAsia="Times New Roman" w:cstheme="minorHAnsi"/>
          <w:color w:val="313131"/>
          <w:lang w:eastAsia="en-AU"/>
        </w:rPr>
        <w:t xml:space="preserve"> program</w:t>
      </w:r>
      <w:r w:rsidRPr="005B5AA2">
        <w:rPr>
          <w:rFonts w:eastAsia="Times New Roman" w:cstheme="minorHAnsi"/>
          <w:color w:val="313131"/>
          <w:lang w:eastAsia="en-AU"/>
        </w:rPr>
        <w:t>.</w:t>
      </w:r>
    </w:p>
    <w:p w14:paraId="7008DCF2" w14:textId="77777777" w:rsidR="002061DC" w:rsidRDefault="002061DC" w:rsidP="002061DC">
      <w:pPr>
        <w:spacing w:after="240" w:line="240" w:lineRule="auto"/>
        <w:rPr>
          <w:rFonts w:eastAsia="Times New Roman" w:cstheme="minorHAnsi"/>
          <w:color w:val="313131"/>
          <w:lang w:eastAsia="en-AU"/>
        </w:rPr>
      </w:pPr>
      <w:r w:rsidRPr="002223E6">
        <w:rPr>
          <w:rFonts w:eastAsia="Times New Roman" w:cstheme="minorHAnsi"/>
          <w:color w:val="313131"/>
          <w:lang w:eastAsia="en-AU"/>
        </w:rPr>
        <w:t>3</w:t>
      </w:r>
      <w:r w:rsidRPr="005B5AA2">
        <w:rPr>
          <w:rFonts w:eastAsia="Times New Roman" w:cstheme="minorHAnsi"/>
          <w:color w:val="313131"/>
          <w:lang w:eastAsia="en-AU"/>
        </w:rPr>
        <w:t>. The</w:t>
      </w:r>
      <w:r w:rsidRPr="002223E6">
        <w:rPr>
          <w:rFonts w:eastAsia="Times New Roman" w:cstheme="minorHAnsi"/>
          <w:color w:val="313131"/>
          <w:lang w:eastAsia="en-AU"/>
        </w:rPr>
        <w:t xml:space="preserve"> academy</w:t>
      </w:r>
      <w:r w:rsidRPr="005B5AA2">
        <w:rPr>
          <w:rFonts w:eastAsia="Times New Roman" w:cstheme="minorHAnsi"/>
          <w:color w:val="313131"/>
          <w:lang w:eastAsia="en-AU"/>
        </w:rPr>
        <w:t xml:space="preserve"> acknowledges that in certain situations, electronic devices such as cameras and mobile phones can be used as educational tools at the discretion of the classroom teacher.</w:t>
      </w:r>
    </w:p>
    <w:p w14:paraId="0221EEE1" w14:textId="08CB9078" w:rsidR="002061DC" w:rsidRDefault="002061DC" w:rsidP="002061DC">
      <w:r>
        <w:t>4. The academy accepts no responsibility for replacing lost, stolen, or damaged mobile phones</w:t>
      </w:r>
    </w:p>
    <w:p w14:paraId="0471FF73" w14:textId="77777777" w:rsidR="002A28FA" w:rsidRDefault="002A28FA" w:rsidP="002061DC"/>
    <w:p w14:paraId="27E646E9" w14:textId="77777777" w:rsidR="002061DC" w:rsidRDefault="002061DC" w:rsidP="002061DC"/>
    <w:p w14:paraId="1E9178D0" w14:textId="77777777" w:rsidR="002061DC" w:rsidRDefault="002061DC" w:rsidP="002061DC"/>
    <w:p w14:paraId="6C90F929" w14:textId="77777777" w:rsidR="002061DC" w:rsidRDefault="002061DC" w:rsidP="002061DC"/>
    <w:p w14:paraId="55AFBCE1" w14:textId="77777777" w:rsidR="002061DC" w:rsidRDefault="002061DC" w:rsidP="002061DC"/>
    <w:p w14:paraId="2EAA994F" w14:textId="77777777" w:rsidR="002061DC" w:rsidRDefault="002061DC" w:rsidP="002061DC"/>
    <w:p w14:paraId="57CAD737" w14:textId="279C774F" w:rsidR="002061DC" w:rsidRDefault="007872A9" w:rsidP="002061DC">
      <w:r>
        <w:rPr>
          <w:noProof/>
        </w:rPr>
        <w:drawing>
          <wp:anchor distT="0" distB="0" distL="114300" distR="114300" simplePos="0" relativeHeight="251662336" behindDoc="1" locked="0" layoutInCell="1" allowOverlap="1" wp14:anchorId="45FE0E8D" wp14:editId="5B3AA995">
            <wp:simplePos x="0" y="0"/>
            <wp:positionH relativeFrom="page">
              <wp:align>left</wp:align>
            </wp:positionH>
            <wp:positionV relativeFrom="paragraph">
              <wp:posOffset>-879475</wp:posOffset>
            </wp:positionV>
            <wp:extent cx="7562215" cy="10953750"/>
            <wp:effectExtent l="0" t="0" r="635"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215" cy="10953750"/>
                    </a:xfrm>
                    <a:prstGeom prst="rect">
                      <a:avLst/>
                    </a:prstGeom>
                  </pic:spPr>
                </pic:pic>
              </a:graphicData>
            </a:graphic>
            <wp14:sizeRelH relativeFrom="page">
              <wp14:pctWidth>0</wp14:pctWidth>
            </wp14:sizeRelH>
            <wp14:sizeRelV relativeFrom="page">
              <wp14:pctHeight>0</wp14:pctHeight>
            </wp14:sizeRelV>
          </wp:anchor>
        </w:drawing>
      </w:r>
    </w:p>
    <w:p w14:paraId="36F98013" w14:textId="77777777" w:rsidR="007872A9" w:rsidRDefault="007872A9" w:rsidP="007872A9">
      <w:pPr>
        <w:spacing w:after="240" w:line="240" w:lineRule="auto"/>
        <w:rPr>
          <w:rFonts w:eastAsia="Times New Roman" w:cstheme="minorHAnsi"/>
          <w:b/>
          <w:bCs/>
          <w:color w:val="313131"/>
          <w:lang w:eastAsia="en-AU"/>
        </w:rPr>
      </w:pPr>
    </w:p>
    <w:p w14:paraId="2335631C" w14:textId="77777777" w:rsidR="007872A9" w:rsidRDefault="007872A9" w:rsidP="007872A9">
      <w:pPr>
        <w:spacing w:after="240" w:line="240" w:lineRule="auto"/>
        <w:rPr>
          <w:rFonts w:eastAsia="Times New Roman" w:cstheme="minorHAnsi"/>
          <w:b/>
          <w:bCs/>
          <w:color w:val="313131"/>
          <w:lang w:eastAsia="en-AU"/>
        </w:rPr>
      </w:pPr>
    </w:p>
    <w:p w14:paraId="607644E3" w14:textId="77777777" w:rsidR="007872A9" w:rsidRDefault="007872A9" w:rsidP="007872A9">
      <w:pPr>
        <w:spacing w:after="240" w:line="240" w:lineRule="auto"/>
        <w:rPr>
          <w:rFonts w:eastAsia="Times New Roman" w:cstheme="minorHAnsi"/>
          <w:b/>
          <w:bCs/>
          <w:color w:val="313131"/>
          <w:lang w:eastAsia="en-AU"/>
        </w:rPr>
      </w:pPr>
    </w:p>
    <w:p w14:paraId="3B4DD98D" w14:textId="5227EB2F" w:rsidR="007872A9" w:rsidRPr="009F44F5" w:rsidRDefault="007872A9" w:rsidP="007872A9">
      <w:pPr>
        <w:spacing w:after="240" w:line="240" w:lineRule="auto"/>
        <w:rPr>
          <w:rFonts w:eastAsia="Times New Roman" w:cstheme="minorHAnsi"/>
          <w:color w:val="313131"/>
          <w:sz w:val="24"/>
          <w:szCs w:val="24"/>
          <w:lang w:eastAsia="en-AU"/>
        </w:rPr>
      </w:pPr>
      <w:r w:rsidRPr="009F44F5">
        <w:rPr>
          <w:rFonts w:eastAsia="Times New Roman" w:cstheme="minorHAnsi"/>
          <w:b/>
          <w:bCs/>
          <w:color w:val="313131"/>
          <w:sz w:val="24"/>
          <w:szCs w:val="24"/>
          <w:lang w:eastAsia="en-AU"/>
        </w:rPr>
        <w:t>How it works – “Put it in the Phone Zone”</w:t>
      </w:r>
    </w:p>
    <w:p w14:paraId="349FBFE1" w14:textId="1BFD2B4C" w:rsidR="007872A9" w:rsidRPr="005B5AA2" w:rsidRDefault="007872A9" w:rsidP="007872A9">
      <w:pPr>
        <w:spacing w:after="240" w:line="240" w:lineRule="auto"/>
        <w:rPr>
          <w:rFonts w:eastAsia="Times New Roman" w:cstheme="minorHAnsi"/>
          <w:color w:val="313131"/>
          <w:lang w:eastAsia="en-AU"/>
        </w:rPr>
      </w:pPr>
      <w:r w:rsidRPr="005B5AA2">
        <w:rPr>
          <w:rFonts w:eastAsia="Times New Roman" w:cstheme="minorHAnsi"/>
          <w:color w:val="313131"/>
          <w:lang w:eastAsia="en-AU"/>
        </w:rPr>
        <w:t xml:space="preserve">1. Students are </w:t>
      </w:r>
      <w:r>
        <w:rPr>
          <w:rFonts w:eastAsia="Times New Roman" w:cstheme="minorHAnsi"/>
          <w:color w:val="313131"/>
          <w:lang w:eastAsia="en-AU"/>
        </w:rPr>
        <w:t>directed</w:t>
      </w:r>
      <w:r w:rsidRPr="005B5AA2">
        <w:rPr>
          <w:rFonts w:eastAsia="Times New Roman" w:cstheme="minorHAnsi"/>
          <w:color w:val="313131"/>
          <w:lang w:eastAsia="en-AU"/>
        </w:rPr>
        <w:t xml:space="preserve"> to place personal phones</w:t>
      </w:r>
      <w:r>
        <w:rPr>
          <w:rFonts w:eastAsia="Times New Roman" w:cstheme="minorHAnsi"/>
          <w:color w:val="313131"/>
          <w:lang w:eastAsia="en-AU"/>
        </w:rPr>
        <w:t xml:space="preserve"> in the Phone </w:t>
      </w:r>
      <w:r w:rsidR="009F44F5">
        <w:rPr>
          <w:rFonts w:eastAsia="Times New Roman" w:cstheme="minorHAnsi"/>
          <w:color w:val="313131"/>
          <w:lang w:eastAsia="en-AU"/>
        </w:rPr>
        <w:t>Z</w:t>
      </w:r>
      <w:r>
        <w:rPr>
          <w:rFonts w:eastAsia="Times New Roman" w:cstheme="minorHAnsi"/>
          <w:color w:val="313131"/>
          <w:lang w:eastAsia="en-AU"/>
        </w:rPr>
        <w:t xml:space="preserve">one </w:t>
      </w:r>
      <w:r w:rsidRPr="005B5AA2">
        <w:rPr>
          <w:rFonts w:eastAsia="Times New Roman" w:cstheme="minorHAnsi"/>
          <w:color w:val="313131"/>
          <w:lang w:eastAsia="en-AU"/>
        </w:rPr>
        <w:t>as they enter the classroom.</w:t>
      </w:r>
      <w:r>
        <w:rPr>
          <w:rFonts w:eastAsia="Times New Roman" w:cstheme="minorHAnsi"/>
          <w:color w:val="313131"/>
          <w:lang w:eastAsia="en-AU"/>
        </w:rPr>
        <w:t xml:space="preserve"> If they choose to keep the</w:t>
      </w:r>
      <w:r w:rsidR="009F44F5">
        <w:rPr>
          <w:rFonts w:eastAsia="Times New Roman" w:cstheme="minorHAnsi"/>
          <w:color w:val="313131"/>
          <w:lang w:eastAsia="en-AU"/>
        </w:rPr>
        <w:t>ir</w:t>
      </w:r>
      <w:r>
        <w:rPr>
          <w:rFonts w:eastAsia="Times New Roman" w:cstheme="minorHAnsi"/>
          <w:color w:val="313131"/>
          <w:lang w:eastAsia="en-AU"/>
        </w:rPr>
        <w:t xml:space="preserve"> phone on them it must remain out of sight for the lesson.</w:t>
      </w:r>
    </w:p>
    <w:p w14:paraId="6F90E36B" w14:textId="77777777" w:rsidR="007872A9" w:rsidRPr="002223E6" w:rsidRDefault="007872A9" w:rsidP="007872A9">
      <w:pPr>
        <w:spacing w:after="240" w:line="240" w:lineRule="auto"/>
        <w:rPr>
          <w:rFonts w:eastAsia="Times New Roman" w:cstheme="minorHAnsi"/>
          <w:color w:val="313131"/>
          <w:lang w:eastAsia="en-AU"/>
        </w:rPr>
      </w:pPr>
      <w:r w:rsidRPr="005B5AA2">
        <w:rPr>
          <w:rFonts w:eastAsia="Times New Roman" w:cstheme="minorHAnsi"/>
          <w:color w:val="313131"/>
          <w:lang w:eastAsia="en-AU"/>
        </w:rPr>
        <w:t xml:space="preserve">2. Clear classroom expectations are established, revisited and clearly </w:t>
      </w:r>
      <w:r w:rsidRPr="002223E6">
        <w:rPr>
          <w:rFonts w:eastAsia="Times New Roman" w:cstheme="minorHAnsi"/>
          <w:color w:val="313131"/>
          <w:lang w:eastAsia="en-AU"/>
        </w:rPr>
        <w:t>communicated in a respectful way regarding classroom entry and mobile phone storage</w:t>
      </w:r>
      <w:r w:rsidRPr="005B5AA2">
        <w:rPr>
          <w:rFonts w:eastAsia="Times New Roman" w:cstheme="minorHAnsi"/>
          <w:color w:val="313131"/>
          <w:lang w:eastAsia="en-AU"/>
        </w:rPr>
        <w:t>.</w:t>
      </w:r>
    </w:p>
    <w:p w14:paraId="2471610E" w14:textId="4EFFD23A" w:rsidR="007872A9" w:rsidRPr="005B5AA2" w:rsidRDefault="007872A9" w:rsidP="007872A9">
      <w:pPr>
        <w:spacing w:after="240" w:line="240" w:lineRule="auto"/>
        <w:rPr>
          <w:rFonts w:eastAsia="Times New Roman" w:cstheme="minorHAnsi"/>
          <w:color w:val="313131"/>
          <w:lang w:eastAsia="en-AU"/>
        </w:rPr>
      </w:pPr>
      <w:r w:rsidRPr="002223E6">
        <w:rPr>
          <w:rFonts w:eastAsia="Times New Roman" w:cstheme="minorHAnsi"/>
          <w:color w:val="313131"/>
          <w:lang w:eastAsia="en-AU"/>
        </w:rPr>
        <w:t>3. Bluetooth</w:t>
      </w:r>
      <w:r>
        <w:rPr>
          <w:rFonts w:eastAsia="Times New Roman" w:cstheme="minorHAnsi"/>
          <w:color w:val="313131"/>
          <w:lang w:eastAsia="en-AU"/>
        </w:rPr>
        <w:t xml:space="preserve"> wireless</w:t>
      </w:r>
      <w:r w:rsidRPr="002223E6">
        <w:rPr>
          <w:rFonts w:eastAsia="Times New Roman" w:cstheme="minorHAnsi"/>
          <w:color w:val="313131"/>
          <w:lang w:eastAsia="en-AU"/>
        </w:rPr>
        <w:t xml:space="preserve"> headphones or ear pieces may still be used at appropriate times and as directed by the classroom teacher or mentor</w:t>
      </w:r>
      <w:r>
        <w:rPr>
          <w:rFonts w:eastAsia="Times New Roman" w:cstheme="minorHAnsi"/>
          <w:color w:val="313131"/>
          <w:lang w:eastAsia="en-AU"/>
        </w:rPr>
        <w:t xml:space="preserve"> while the phone is in the Phone zone</w:t>
      </w:r>
      <w:r w:rsidRPr="002223E6">
        <w:rPr>
          <w:rFonts w:eastAsia="Times New Roman" w:cstheme="minorHAnsi"/>
          <w:color w:val="313131"/>
          <w:lang w:eastAsia="en-AU"/>
        </w:rPr>
        <w:t>.</w:t>
      </w:r>
      <w:r>
        <w:rPr>
          <w:rFonts w:eastAsia="Times New Roman" w:cstheme="minorHAnsi"/>
          <w:color w:val="313131"/>
          <w:lang w:eastAsia="en-AU"/>
        </w:rPr>
        <w:t xml:space="preserve"> If students have hard wired headphones they may be able to use these at the teachers discretion.</w:t>
      </w:r>
    </w:p>
    <w:p w14:paraId="2CA52031" w14:textId="0BD9ABAD" w:rsidR="007872A9" w:rsidRPr="005B5AA2" w:rsidRDefault="007872A9" w:rsidP="007872A9">
      <w:pPr>
        <w:spacing w:after="240" w:line="240" w:lineRule="auto"/>
        <w:rPr>
          <w:rFonts w:eastAsia="Times New Roman" w:cstheme="minorHAnsi"/>
          <w:color w:val="313131"/>
          <w:lang w:eastAsia="en-AU"/>
        </w:rPr>
      </w:pPr>
      <w:r w:rsidRPr="002223E6">
        <w:rPr>
          <w:rFonts w:eastAsia="Times New Roman" w:cstheme="minorHAnsi"/>
          <w:color w:val="313131"/>
          <w:lang w:eastAsia="en-AU"/>
        </w:rPr>
        <w:t>4</w:t>
      </w:r>
      <w:r w:rsidRPr="005B5AA2">
        <w:rPr>
          <w:rFonts w:eastAsia="Times New Roman" w:cstheme="minorHAnsi"/>
          <w:color w:val="313131"/>
          <w:lang w:eastAsia="en-AU"/>
        </w:rPr>
        <w:t xml:space="preserve">. In the event that a student is observed using a phone in the classroom after the lesson commences, they will receive one request from the classroom teacher to </w:t>
      </w:r>
      <w:r w:rsidR="00636F79">
        <w:rPr>
          <w:rFonts w:eastAsia="Times New Roman" w:cstheme="minorHAnsi"/>
          <w:color w:val="313131"/>
          <w:lang w:eastAsia="en-AU"/>
        </w:rPr>
        <w:t>“</w:t>
      </w:r>
      <w:r w:rsidR="006F2E1F">
        <w:rPr>
          <w:rFonts w:eastAsia="Times New Roman" w:cstheme="minorHAnsi"/>
          <w:color w:val="313131"/>
          <w:lang w:eastAsia="en-AU"/>
        </w:rPr>
        <w:t>P</w:t>
      </w:r>
      <w:r>
        <w:rPr>
          <w:rFonts w:eastAsia="Times New Roman" w:cstheme="minorHAnsi"/>
          <w:color w:val="313131"/>
          <w:lang w:eastAsia="en-AU"/>
        </w:rPr>
        <w:t xml:space="preserve">ut it in the </w:t>
      </w:r>
      <w:r w:rsidR="006F2E1F">
        <w:rPr>
          <w:rFonts w:eastAsia="Times New Roman" w:cstheme="minorHAnsi"/>
          <w:color w:val="313131"/>
          <w:lang w:eastAsia="en-AU"/>
        </w:rPr>
        <w:t>P</w:t>
      </w:r>
      <w:r>
        <w:rPr>
          <w:rFonts w:eastAsia="Times New Roman" w:cstheme="minorHAnsi"/>
          <w:color w:val="313131"/>
          <w:lang w:eastAsia="en-AU"/>
        </w:rPr>
        <w:t xml:space="preserve">hone </w:t>
      </w:r>
      <w:r w:rsidR="006F2E1F">
        <w:rPr>
          <w:rFonts w:eastAsia="Times New Roman" w:cstheme="minorHAnsi"/>
          <w:color w:val="313131"/>
          <w:lang w:eastAsia="en-AU"/>
        </w:rPr>
        <w:t>Z</w:t>
      </w:r>
      <w:r>
        <w:rPr>
          <w:rFonts w:eastAsia="Times New Roman" w:cstheme="minorHAnsi"/>
          <w:color w:val="313131"/>
          <w:lang w:eastAsia="en-AU"/>
        </w:rPr>
        <w:t>one</w:t>
      </w:r>
      <w:r w:rsidR="006F2E1F">
        <w:rPr>
          <w:rFonts w:eastAsia="Times New Roman" w:cstheme="minorHAnsi"/>
          <w:color w:val="313131"/>
          <w:lang w:eastAsia="en-AU"/>
        </w:rPr>
        <w:t>”</w:t>
      </w:r>
      <w:r>
        <w:rPr>
          <w:rFonts w:eastAsia="Times New Roman" w:cstheme="minorHAnsi"/>
          <w:color w:val="313131"/>
          <w:lang w:eastAsia="en-AU"/>
        </w:rPr>
        <w:t>. Teachers will use their best judgement to mitigate conflict over the device usage.</w:t>
      </w:r>
    </w:p>
    <w:p w14:paraId="55D0C3ED" w14:textId="55E0DF13" w:rsidR="007872A9" w:rsidRPr="002223E6" w:rsidRDefault="007872A9" w:rsidP="007872A9">
      <w:pPr>
        <w:spacing w:after="240" w:line="240" w:lineRule="auto"/>
        <w:rPr>
          <w:rFonts w:eastAsia="Times New Roman" w:cstheme="minorHAnsi"/>
          <w:color w:val="313131"/>
          <w:lang w:eastAsia="en-AU"/>
        </w:rPr>
      </w:pPr>
      <w:r>
        <w:rPr>
          <w:rFonts w:eastAsia="Times New Roman" w:cstheme="minorHAnsi"/>
          <w:color w:val="313131"/>
          <w:lang w:eastAsia="en-AU"/>
        </w:rPr>
        <w:t>5</w:t>
      </w:r>
      <w:r w:rsidRPr="005B5AA2">
        <w:rPr>
          <w:rFonts w:eastAsia="Times New Roman" w:cstheme="minorHAnsi"/>
          <w:color w:val="313131"/>
          <w:lang w:eastAsia="en-AU"/>
        </w:rPr>
        <w:t xml:space="preserve">. </w:t>
      </w:r>
      <w:r>
        <w:rPr>
          <w:rFonts w:eastAsia="Times New Roman" w:cstheme="minorHAnsi"/>
          <w:color w:val="313131"/>
          <w:lang w:eastAsia="en-AU"/>
        </w:rPr>
        <w:t xml:space="preserve">If the student is not willing to comply with the teacher’s requests to place the device in the Phone </w:t>
      </w:r>
      <w:r w:rsidR="006F2E1F">
        <w:rPr>
          <w:rFonts w:eastAsia="Times New Roman" w:cstheme="minorHAnsi"/>
          <w:color w:val="313131"/>
          <w:lang w:eastAsia="en-AU"/>
        </w:rPr>
        <w:t>Z</w:t>
      </w:r>
      <w:r>
        <w:rPr>
          <w:rFonts w:eastAsia="Times New Roman" w:cstheme="minorHAnsi"/>
          <w:color w:val="313131"/>
          <w:lang w:eastAsia="en-AU"/>
        </w:rPr>
        <w:t xml:space="preserve">one and it is disrupting the classroom, the teacher will send the student to the Head of </w:t>
      </w:r>
      <w:r w:rsidR="00893AF9">
        <w:rPr>
          <w:rFonts w:eastAsia="Times New Roman" w:cstheme="minorHAnsi"/>
          <w:color w:val="313131"/>
          <w:lang w:eastAsia="en-AU"/>
        </w:rPr>
        <w:t xml:space="preserve">Education or Head of </w:t>
      </w:r>
      <w:r w:rsidR="00BC1686">
        <w:rPr>
          <w:rFonts w:eastAsia="Times New Roman" w:cstheme="minorHAnsi"/>
          <w:color w:val="313131"/>
          <w:lang w:eastAsia="en-AU"/>
        </w:rPr>
        <w:t>Student Engagement</w:t>
      </w:r>
      <w:r>
        <w:rPr>
          <w:rFonts w:eastAsia="Times New Roman" w:cstheme="minorHAnsi"/>
          <w:color w:val="313131"/>
          <w:lang w:eastAsia="en-AU"/>
        </w:rPr>
        <w:t xml:space="preserve"> for follow up</w:t>
      </w:r>
      <w:r w:rsidR="006B5A63">
        <w:rPr>
          <w:rFonts w:eastAsia="Times New Roman" w:cstheme="minorHAnsi"/>
          <w:color w:val="313131"/>
          <w:lang w:eastAsia="en-AU"/>
        </w:rPr>
        <w:t>.</w:t>
      </w:r>
    </w:p>
    <w:p w14:paraId="57FB6B68" w14:textId="1B9198D7" w:rsidR="00290720" w:rsidRDefault="007872A9" w:rsidP="007872A9">
      <w:pPr>
        <w:spacing w:after="240" w:line="240" w:lineRule="auto"/>
        <w:rPr>
          <w:rFonts w:eastAsia="Times New Roman" w:cstheme="minorHAnsi"/>
          <w:color w:val="313131"/>
          <w:lang w:eastAsia="en-AU"/>
        </w:rPr>
      </w:pPr>
      <w:r w:rsidRPr="002223E6">
        <w:rPr>
          <w:rFonts w:eastAsia="Times New Roman" w:cstheme="minorHAnsi"/>
          <w:color w:val="313131"/>
          <w:lang w:eastAsia="en-AU"/>
        </w:rPr>
        <w:t>6</w:t>
      </w:r>
      <w:r w:rsidRPr="005B5AA2">
        <w:rPr>
          <w:rFonts w:eastAsia="Times New Roman" w:cstheme="minorHAnsi"/>
          <w:color w:val="313131"/>
          <w:lang w:eastAsia="en-AU"/>
        </w:rPr>
        <w:t>.</w:t>
      </w:r>
      <w:r>
        <w:rPr>
          <w:rFonts w:eastAsia="Times New Roman" w:cstheme="minorHAnsi"/>
          <w:color w:val="313131"/>
          <w:lang w:eastAsia="en-AU"/>
        </w:rPr>
        <w:t xml:space="preserve"> </w:t>
      </w:r>
      <w:r w:rsidR="00A328E3">
        <w:rPr>
          <w:rFonts w:eastAsia="Times New Roman" w:cstheme="minorHAnsi"/>
          <w:color w:val="313131"/>
          <w:lang w:eastAsia="en-AU"/>
        </w:rPr>
        <w:t>Inappropriate</w:t>
      </w:r>
      <w:r w:rsidR="006B5A63">
        <w:rPr>
          <w:rFonts w:eastAsia="Times New Roman" w:cstheme="minorHAnsi"/>
          <w:color w:val="313131"/>
          <w:lang w:eastAsia="en-AU"/>
        </w:rPr>
        <w:t xml:space="preserve"> </w:t>
      </w:r>
      <w:r w:rsidR="00A328E3">
        <w:rPr>
          <w:rFonts w:eastAsia="Times New Roman" w:cstheme="minorHAnsi"/>
          <w:color w:val="313131"/>
          <w:lang w:eastAsia="en-AU"/>
        </w:rPr>
        <w:t>phone use</w:t>
      </w:r>
      <w:r>
        <w:rPr>
          <w:rFonts w:eastAsia="Times New Roman" w:cstheme="minorHAnsi"/>
          <w:color w:val="313131"/>
          <w:lang w:eastAsia="en-AU"/>
        </w:rPr>
        <w:t xml:space="preserve"> will lead to contact with the student’s parents/carers may lead to phone confiscation daily at the Academy administration. This will occur at the Head of </w:t>
      </w:r>
      <w:r w:rsidR="008A4063">
        <w:rPr>
          <w:rFonts w:eastAsia="Times New Roman" w:cstheme="minorHAnsi"/>
          <w:color w:val="313131"/>
          <w:lang w:eastAsia="en-AU"/>
        </w:rPr>
        <w:t>Education</w:t>
      </w:r>
      <w:r>
        <w:rPr>
          <w:rFonts w:eastAsia="Times New Roman" w:cstheme="minorHAnsi"/>
          <w:color w:val="313131"/>
          <w:lang w:eastAsia="en-AU"/>
        </w:rPr>
        <w:t xml:space="preserve"> and Head of E</w:t>
      </w:r>
      <w:r w:rsidR="008A4063">
        <w:rPr>
          <w:rFonts w:eastAsia="Times New Roman" w:cstheme="minorHAnsi"/>
          <w:color w:val="313131"/>
          <w:lang w:eastAsia="en-AU"/>
        </w:rPr>
        <w:t>ngagement’</w:t>
      </w:r>
      <w:r>
        <w:rPr>
          <w:rFonts w:eastAsia="Times New Roman" w:cstheme="minorHAnsi"/>
          <w:color w:val="313131"/>
          <w:lang w:eastAsia="en-AU"/>
        </w:rPr>
        <w:t xml:space="preserve">s discretion. </w:t>
      </w:r>
    </w:p>
    <w:p w14:paraId="44F949EB" w14:textId="400CBD87" w:rsidR="007872A9" w:rsidRDefault="0042075C" w:rsidP="007872A9">
      <w:pPr>
        <w:spacing w:after="240" w:line="240" w:lineRule="auto"/>
        <w:rPr>
          <w:rFonts w:eastAsia="Times New Roman" w:cstheme="minorHAnsi"/>
          <w:color w:val="313131"/>
          <w:lang w:eastAsia="en-AU"/>
        </w:rPr>
      </w:pPr>
      <w:r>
        <w:rPr>
          <w:rFonts w:eastAsia="Times New Roman" w:cstheme="minorHAnsi"/>
          <w:color w:val="313131"/>
          <w:lang w:eastAsia="en-AU"/>
        </w:rPr>
        <w:t xml:space="preserve">7. </w:t>
      </w:r>
      <w:r w:rsidR="007872A9">
        <w:rPr>
          <w:rFonts w:eastAsia="Times New Roman" w:cstheme="minorHAnsi"/>
          <w:color w:val="313131"/>
          <w:lang w:eastAsia="en-AU"/>
        </w:rPr>
        <w:t>If m</w:t>
      </w:r>
      <w:r w:rsidR="007872A9" w:rsidRPr="005550BC">
        <w:rPr>
          <w:rFonts w:eastAsia="Times New Roman" w:cstheme="minorHAnsi"/>
          <w:color w:val="313131"/>
          <w:lang w:eastAsia="en-AU"/>
        </w:rPr>
        <w:t xml:space="preserve">obile technology </w:t>
      </w:r>
      <w:r w:rsidR="007872A9">
        <w:rPr>
          <w:rFonts w:eastAsia="Times New Roman" w:cstheme="minorHAnsi"/>
          <w:color w:val="313131"/>
          <w:lang w:eastAsia="en-AU"/>
        </w:rPr>
        <w:t xml:space="preserve">is </w:t>
      </w:r>
      <w:r w:rsidR="007872A9" w:rsidRPr="005550BC">
        <w:rPr>
          <w:rFonts w:eastAsia="Times New Roman" w:cstheme="minorHAnsi"/>
          <w:color w:val="313131"/>
          <w:lang w:eastAsia="en-AU"/>
        </w:rPr>
        <w:t>used inappropriately to contact, film or harass students, staff or community members</w:t>
      </w:r>
      <w:r w:rsidR="007872A9">
        <w:rPr>
          <w:rFonts w:eastAsia="Times New Roman" w:cstheme="minorHAnsi"/>
          <w:color w:val="313131"/>
          <w:lang w:eastAsia="en-AU"/>
        </w:rPr>
        <w:t xml:space="preserve"> the device</w:t>
      </w:r>
      <w:r w:rsidR="007872A9" w:rsidRPr="005550BC">
        <w:rPr>
          <w:rFonts w:eastAsia="Times New Roman" w:cstheme="minorHAnsi"/>
          <w:color w:val="313131"/>
          <w:lang w:eastAsia="en-AU"/>
        </w:rPr>
        <w:t xml:space="preserve"> will be confiscated immediately, and parents/carers will be contacted to collect the device.</w:t>
      </w:r>
      <w:r w:rsidR="007872A9">
        <w:rPr>
          <w:rFonts w:eastAsia="Times New Roman" w:cstheme="minorHAnsi"/>
          <w:color w:val="313131"/>
          <w:lang w:eastAsia="en-AU"/>
        </w:rPr>
        <w:t xml:space="preserve">  Other solutions may be part of a strategy to assist to minimise a student’s consistent phone usage, again at the discretion of the </w:t>
      </w:r>
      <w:r w:rsidR="00385F28">
        <w:rPr>
          <w:rFonts w:eastAsia="Times New Roman" w:cstheme="minorHAnsi"/>
          <w:color w:val="313131"/>
          <w:lang w:eastAsia="en-AU"/>
        </w:rPr>
        <w:t>Head of Education and Head of Engagement</w:t>
      </w:r>
      <w:r w:rsidR="00385F28">
        <w:rPr>
          <w:rFonts w:eastAsia="Times New Roman" w:cstheme="minorHAnsi"/>
          <w:color w:val="313131"/>
          <w:lang w:eastAsia="en-AU"/>
        </w:rPr>
        <w:t>’s</w:t>
      </w:r>
      <w:r w:rsidR="007872A9">
        <w:rPr>
          <w:rFonts w:eastAsia="Times New Roman" w:cstheme="minorHAnsi"/>
          <w:color w:val="313131"/>
          <w:lang w:eastAsia="en-AU"/>
        </w:rPr>
        <w:t xml:space="preserve"> discretion.</w:t>
      </w:r>
    </w:p>
    <w:p w14:paraId="2A9588A6" w14:textId="77777777" w:rsidR="007872A9" w:rsidRPr="005550BC" w:rsidRDefault="007872A9" w:rsidP="007872A9">
      <w:pPr>
        <w:spacing w:after="240" w:line="240" w:lineRule="auto"/>
        <w:rPr>
          <w:rFonts w:eastAsia="Times New Roman" w:cstheme="minorHAnsi"/>
          <w:color w:val="313131"/>
          <w:lang w:eastAsia="en-AU"/>
        </w:rPr>
      </w:pPr>
      <w:r>
        <w:rPr>
          <w:rFonts w:eastAsia="Times New Roman" w:cstheme="minorHAnsi"/>
          <w:color w:val="313131"/>
          <w:lang w:eastAsia="en-AU"/>
        </w:rPr>
        <w:t xml:space="preserve">It is hoped this will be avoided by a common sense and committed approach from both students and staff.  As with everything at the Men of Business Academy our processes are built on mutual respect and trust so as to achieve the best outcome for all young men. </w:t>
      </w:r>
    </w:p>
    <w:p w14:paraId="2A9F5B13" w14:textId="68873F83" w:rsidR="002061DC" w:rsidRDefault="002061DC" w:rsidP="002061DC"/>
    <w:p w14:paraId="1F111A8A" w14:textId="1BAF2EB3" w:rsidR="002061DC" w:rsidRDefault="002061DC" w:rsidP="002061DC">
      <w:r>
        <w:t>.</w:t>
      </w:r>
    </w:p>
    <w:p w14:paraId="391CCDC2" w14:textId="77777777" w:rsidR="002061DC" w:rsidRPr="002223E6" w:rsidRDefault="002061DC" w:rsidP="000029A2">
      <w:pPr>
        <w:rPr>
          <w:rFonts w:cstheme="minorHAnsi"/>
        </w:rPr>
      </w:pPr>
    </w:p>
    <w:p w14:paraId="49D00C3D" w14:textId="08D2C3E4" w:rsidR="00077996" w:rsidRDefault="00077996"/>
    <w:p w14:paraId="37F917E7" w14:textId="77777777" w:rsidR="00077996" w:rsidRDefault="00077996"/>
    <w:p w14:paraId="04478B6A" w14:textId="57BDD175" w:rsidR="00CE4B48" w:rsidRDefault="00CE4B48"/>
    <w:sectPr w:rsidR="00CE4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721E9"/>
    <w:multiLevelType w:val="hybridMultilevel"/>
    <w:tmpl w:val="4516B9B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num w:numId="1" w16cid:durableId="1284848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0C"/>
    <w:rsid w:val="000028E7"/>
    <w:rsid w:val="000029A2"/>
    <w:rsid w:val="00041F89"/>
    <w:rsid w:val="00077996"/>
    <w:rsid w:val="00081866"/>
    <w:rsid w:val="000C2089"/>
    <w:rsid w:val="000F5C4B"/>
    <w:rsid w:val="00106AED"/>
    <w:rsid w:val="00181DCE"/>
    <w:rsid w:val="002061DC"/>
    <w:rsid w:val="00290720"/>
    <w:rsid w:val="002A28FA"/>
    <w:rsid w:val="0030790C"/>
    <w:rsid w:val="00385F28"/>
    <w:rsid w:val="003960B4"/>
    <w:rsid w:val="003B6E61"/>
    <w:rsid w:val="0042075C"/>
    <w:rsid w:val="004F0CFE"/>
    <w:rsid w:val="00576A9C"/>
    <w:rsid w:val="005C51E9"/>
    <w:rsid w:val="00636F79"/>
    <w:rsid w:val="006B5A63"/>
    <w:rsid w:val="006C5BD7"/>
    <w:rsid w:val="006D7D99"/>
    <w:rsid w:val="006F2E1F"/>
    <w:rsid w:val="00721512"/>
    <w:rsid w:val="007872A9"/>
    <w:rsid w:val="0079194C"/>
    <w:rsid w:val="007F3910"/>
    <w:rsid w:val="00865B9C"/>
    <w:rsid w:val="00893AF9"/>
    <w:rsid w:val="008A4063"/>
    <w:rsid w:val="009139FD"/>
    <w:rsid w:val="009F44F5"/>
    <w:rsid w:val="00A16D2B"/>
    <w:rsid w:val="00A328E3"/>
    <w:rsid w:val="00A976CE"/>
    <w:rsid w:val="00B11297"/>
    <w:rsid w:val="00BC1686"/>
    <w:rsid w:val="00BE09AD"/>
    <w:rsid w:val="00C172E3"/>
    <w:rsid w:val="00CA4E76"/>
    <w:rsid w:val="00CE4B48"/>
    <w:rsid w:val="00D202F2"/>
    <w:rsid w:val="00F4532D"/>
    <w:rsid w:val="00F5179F"/>
    <w:rsid w:val="00FA6B76"/>
    <w:rsid w:val="00FD74D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EBD8"/>
  <w15:chartTrackingRefBased/>
  <w15:docId w15:val="{D4262D5A-14FE-40AE-B477-609ED09D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8E7"/>
    <w:pPr>
      <w:ind w:left="720"/>
      <w:contextualSpacing/>
    </w:pPr>
  </w:style>
  <w:style w:type="character" w:styleId="Hyperlink">
    <w:name w:val="Hyperlink"/>
    <w:basedOn w:val="DefaultParagraphFont"/>
    <w:uiPriority w:val="99"/>
    <w:semiHidden/>
    <w:unhideWhenUsed/>
    <w:rsid w:val="00106A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Primmer</dc:creator>
  <cp:keywords/>
  <dc:description/>
  <cp:lastModifiedBy>Grant Webster</cp:lastModifiedBy>
  <cp:revision>12</cp:revision>
  <dcterms:created xsi:type="dcterms:W3CDTF">2024-02-01T05:43:00Z</dcterms:created>
  <dcterms:modified xsi:type="dcterms:W3CDTF">2024-02-01T05:50:00Z</dcterms:modified>
</cp:coreProperties>
</file>